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F88D3B" w14:textId="77777777" w:rsidR="002E7707" w:rsidRPr="002E7707" w:rsidRDefault="002E7707" w:rsidP="00607594">
      <w:pPr>
        <w:shd w:val="clear" w:color="auto" w:fill="FFFFFF"/>
        <w:jc w:val="right"/>
        <w:rPr>
          <w:rFonts w:ascii="Century Gothic" w:hAnsi="Century Gothic"/>
          <w:sz w:val="28"/>
          <w:szCs w:val="28"/>
        </w:rPr>
      </w:pPr>
      <w:r w:rsidRPr="002E7707">
        <w:rPr>
          <w:rFonts w:ascii="Century Gothic" w:hAnsi="Century Gothic"/>
          <w:sz w:val="28"/>
          <w:szCs w:val="28"/>
        </w:rPr>
        <w:t>Joanne Jung</w:t>
      </w:r>
    </w:p>
    <w:p w14:paraId="1D4ECE40" w14:textId="77777777" w:rsidR="002E7707" w:rsidRDefault="002E7707" w:rsidP="002E7707">
      <w:pPr>
        <w:pBdr>
          <w:bottom w:val="single" w:sz="12" w:space="1" w:color="auto"/>
        </w:pBdr>
        <w:shd w:val="clear" w:color="auto" w:fill="FFFFFF"/>
        <w:jc w:val="center"/>
        <w:rPr>
          <w:rFonts w:ascii="Century Gothic" w:hAnsi="Century Gothic"/>
        </w:rPr>
      </w:pPr>
    </w:p>
    <w:p w14:paraId="1221986F" w14:textId="77777777" w:rsidR="002E7707" w:rsidRPr="00EA4B83" w:rsidRDefault="002E7707" w:rsidP="002E7707">
      <w:pPr>
        <w:shd w:val="clear" w:color="auto" w:fill="FFFFFF"/>
        <w:jc w:val="center"/>
        <w:rPr>
          <w:rFonts w:ascii="Century Gothic" w:hAnsi="Century Gothic"/>
          <w:sz w:val="12"/>
          <w:szCs w:val="12"/>
        </w:rPr>
      </w:pPr>
    </w:p>
    <w:p w14:paraId="3CD289C2" w14:textId="1A44F905" w:rsidR="002E7707" w:rsidRPr="002E7707" w:rsidRDefault="002E7707" w:rsidP="002E7707">
      <w:pPr>
        <w:shd w:val="clear" w:color="auto" w:fill="FFFFFF"/>
        <w:jc w:val="center"/>
        <w:rPr>
          <w:rFonts w:ascii="Century Gothic" w:hAnsi="Century Gothic"/>
          <w:b/>
          <w:bCs/>
          <w:sz w:val="32"/>
          <w:szCs w:val="32"/>
        </w:rPr>
      </w:pPr>
      <w:r w:rsidRPr="002E7707">
        <w:rPr>
          <w:rFonts w:ascii="Century Gothic" w:hAnsi="Century Gothic"/>
          <w:b/>
          <w:bCs/>
          <w:sz w:val="32"/>
          <w:szCs w:val="32"/>
        </w:rPr>
        <w:t>English Summer Conference</w:t>
      </w:r>
    </w:p>
    <w:p w14:paraId="2289B528" w14:textId="6311F2A1" w:rsidR="002E7707" w:rsidRPr="002E7707" w:rsidRDefault="002E7707" w:rsidP="002E7707">
      <w:pPr>
        <w:shd w:val="clear" w:color="auto" w:fill="FFFFFF"/>
        <w:jc w:val="center"/>
        <w:rPr>
          <w:rFonts w:ascii="Century Gothic" w:hAnsi="Century Gothic"/>
          <w:sz w:val="28"/>
          <w:szCs w:val="28"/>
        </w:rPr>
      </w:pPr>
      <w:r w:rsidRPr="002E7707">
        <w:rPr>
          <w:rFonts w:ascii="Century Gothic" w:hAnsi="Century Gothic"/>
          <w:sz w:val="28"/>
          <w:szCs w:val="28"/>
        </w:rPr>
        <w:t>Bread of Life Church</w:t>
      </w:r>
    </w:p>
    <w:p w14:paraId="0377D7B2" w14:textId="77777777" w:rsidR="002E7707" w:rsidRDefault="002E7707" w:rsidP="002E7707">
      <w:pPr>
        <w:pBdr>
          <w:bottom w:val="single" w:sz="12" w:space="1" w:color="auto"/>
        </w:pBdr>
        <w:shd w:val="clear" w:color="auto" w:fill="FFFFFF"/>
        <w:jc w:val="center"/>
        <w:rPr>
          <w:rFonts w:ascii="Century Gothic" w:hAnsi="Century Gothic"/>
          <w:sz w:val="28"/>
          <w:szCs w:val="28"/>
        </w:rPr>
      </w:pPr>
      <w:r w:rsidRPr="002E7707">
        <w:rPr>
          <w:rFonts w:ascii="Century Gothic" w:hAnsi="Century Gothic"/>
          <w:sz w:val="28"/>
          <w:szCs w:val="28"/>
        </w:rPr>
        <w:t>June 30 – July 2, 2023</w:t>
      </w:r>
    </w:p>
    <w:p w14:paraId="7FE4D14C" w14:textId="77777777" w:rsidR="002E7707" w:rsidRPr="00EA4B83" w:rsidRDefault="002E7707" w:rsidP="002E7707">
      <w:pPr>
        <w:pBdr>
          <w:bottom w:val="single" w:sz="12" w:space="1" w:color="auto"/>
        </w:pBdr>
        <w:shd w:val="clear" w:color="auto" w:fill="FFFFFF"/>
        <w:jc w:val="center"/>
        <w:rPr>
          <w:rFonts w:ascii="Century Gothic" w:hAnsi="Century Gothic"/>
          <w:sz w:val="12"/>
          <w:szCs w:val="12"/>
        </w:rPr>
      </w:pPr>
    </w:p>
    <w:p w14:paraId="4C3A37EC" w14:textId="77777777" w:rsidR="002E7707" w:rsidRPr="00607594" w:rsidRDefault="002E7707" w:rsidP="002E7707">
      <w:pPr>
        <w:shd w:val="clear" w:color="auto" w:fill="FFFFFF"/>
        <w:jc w:val="center"/>
        <w:rPr>
          <w:rFonts w:ascii="Century Gothic" w:hAnsi="Century Gothic"/>
          <w:sz w:val="12"/>
          <w:szCs w:val="12"/>
        </w:rPr>
      </w:pPr>
    </w:p>
    <w:p w14:paraId="086DF88B" w14:textId="77777777" w:rsidR="0032262B" w:rsidRPr="00944860" w:rsidRDefault="0032262B" w:rsidP="00187832">
      <w:pPr>
        <w:shd w:val="clear" w:color="auto" w:fill="FFFFFF"/>
        <w:rPr>
          <w:rFonts w:ascii="Century Gothic" w:hAnsi="Century Gothic" w:cs="Arial"/>
          <w:color w:val="000000" w:themeColor="text1"/>
          <w:sz w:val="22"/>
          <w:szCs w:val="22"/>
        </w:rPr>
      </w:pPr>
    </w:p>
    <w:p w14:paraId="5E4592BB" w14:textId="77777777" w:rsidR="00565AE3" w:rsidRPr="00944860" w:rsidRDefault="00565AE3" w:rsidP="00187832">
      <w:pPr>
        <w:shd w:val="clear" w:color="auto" w:fill="FFFFFF"/>
        <w:rPr>
          <w:rFonts w:ascii="Century Gothic" w:hAnsi="Century Gothic" w:cs="Arial"/>
          <w:color w:val="000000" w:themeColor="text1"/>
          <w:sz w:val="22"/>
          <w:szCs w:val="22"/>
        </w:rPr>
      </w:pPr>
    </w:p>
    <w:p w14:paraId="2E7A6103" w14:textId="5D3B9C69" w:rsidR="0032262B" w:rsidRPr="00944860" w:rsidRDefault="00565AE3" w:rsidP="00EA4B83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="Century Gothic" w:hAnsi="Century Gothic" w:cs="Arial"/>
          <w:b/>
          <w:bCs/>
          <w:color w:val="222222"/>
          <w:sz w:val="22"/>
          <w:szCs w:val="22"/>
          <w:shd w:val="clear" w:color="auto" w:fill="FFFFFF"/>
        </w:rPr>
      </w:pPr>
      <w:r w:rsidRPr="00944860">
        <w:rPr>
          <w:rFonts w:ascii="Century Gothic" w:hAnsi="Century Gothic" w:cs="Arial"/>
          <w:color w:val="000000" w:themeColor="text1"/>
          <w:sz w:val="22"/>
          <w:szCs w:val="22"/>
        </w:rPr>
        <w:t xml:space="preserve">SESSION 2: </w:t>
      </w:r>
      <w:r w:rsidR="0032262B" w:rsidRPr="00944860">
        <w:rPr>
          <w:rFonts w:ascii="Century Gothic" w:hAnsi="Century Gothic" w:cs="Arial"/>
          <w:b/>
          <w:bCs/>
          <w:color w:val="222222"/>
          <w:sz w:val="22"/>
          <w:szCs w:val="22"/>
          <w:shd w:val="clear" w:color="auto" w:fill="FFFFFF"/>
        </w:rPr>
        <w:t>Well done, good and faithful leader?</w:t>
      </w:r>
      <w:r w:rsidR="007A6565">
        <w:rPr>
          <w:rFonts w:ascii="Century Gothic" w:hAnsi="Century Gothic" w:cs="Arial"/>
          <w:b/>
          <w:bCs/>
          <w:color w:val="222222"/>
          <w:sz w:val="22"/>
          <w:szCs w:val="22"/>
          <w:shd w:val="clear" w:color="auto" w:fill="FFFFFF"/>
        </w:rPr>
        <w:t xml:space="preserve"> [select passages]</w:t>
      </w:r>
    </w:p>
    <w:p w14:paraId="5C64FE8E" w14:textId="77777777" w:rsidR="00EA4B83" w:rsidRPr="00944860" w:rsidRDefault="00EA4B83" w:rsidP="00607594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Century Gothic" w:hAnsi="Century Gothic"/>
          <w:color w:val="000000" w:themeColor="text1"/>
          <w:sz w:val="22"/>
          <w:szCs w:val="22"/>
        </w:rPr>
      </w:pPr>
    </w:p>
    <w:p w14:paraId="1B9C2831" w14:textId="77777777" w:rsidR="0032262B" w:rsidRPr="00944860" w:rsidRDefault="0032262B" w:rsidP="00607594">
      <w:p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221E1F"/>
          <w:sz w:val="22"/>
          <w:szCs w:val="22"/>
        </w:rPr>
        <w:t>False assumptions of leadership:</w:t>
      </w:r>
    </w:p>
    <w:p w14:paraId="50BEA3C3" w14:textId="77777777" w:rsidR="0032262B" w:rsidRPr="00944860" w:rsidRDefault="0032262B" w:rsidP="00607594">
      <w:p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</w:p>
    <w:p w14:paraId="3C9D4003" w14:textId="77777777" w:rsidR="0032262B" w:rsidRPr="00944860" w:rsidRDefault="0032262B" w:rsidP="00607594">
      <w:p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221E1F"/>
          <w:sz w:val="22"/>
          <w:szCs w:val="22"/>
        </w:rPr>
        <w:t xml:space="preserve">False assumptions of followership: </w:t>
      </w:r>
    </w:p>
    <w:p w14:paraId="77AD9A90" w14:textId="77777777" w:rsidR="0032262B" w:rsidRPr="00944860" w:rsidRDefault="0032262B" w:rsidP="00607594">
      <w:p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</w:p>
    <w:p w14:paraId="5A0F8098" w14:textId="77777777" w:rsidR="0032262B" w:rsidRPr="00944860" w:rsidRDefault="0032262B" w:rsidP="00607594">
      <w:p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221E1F"/>
          <w:sz w:val="22"/>
          <w:szCs w:val="22"/>
        </w:rPr>
        <w:t xml:space="preserve">Any full definition of followership should include </w:t>
      </w:r>
    </w:p>
    <w:p w14:paraId="1FC531D8" w14:textId="4E94DC3C" w:rsidR="0032262B" w:rsidRPr="00944860" w:rsidRDefault="0032262B" w:rsidP="00607594">
      <w:pPr>
        <w:pStyle w:val="ListParagraph"/>
        <w:numPr>
          <w:ilvl w:val="0"/>
          <w:numId w:val="3"/>
        </w:num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7030A0"/>
          <w:sz w:val="22"/>
          <w:szCs w:val="22"/>
        </w:rPr>
        <w:t xml:space="preserve">__________: </w:t>
      </w:r>
      <w:r w:rsidRPr="00944860">
        <w:rPr>
          <w:rFonts w:ascii="Century Gothic" w:hAnsi="Century Gothic" w:cs="Adobe Garamond Pro"/>
          <w:color w:val="221E1F"/>
          <w:sz w:val="22"/>
          <w:szCs w:val="22"/>
        </w:rPr>
        <w:t>otherwise, it isn’t including the core conceptual distinction between leaders and followers</w:t>
      </w:r>
      <w:r w:rsidR="007A6565">
        <w:rPr>
          <w:rFonts w:ascii="Century Gothic" w:hAnsi="Century Gothic" w:cs="Adobe Garamond Pro"/>
          <w:color w:val="221E1F"/>
          <w:sz w:val="22"/>
          <w:szCs w:val="22"/>
        </w:rPr>
        <w:t>.</w:t>
      </w:r>
    </w:p>
    <w:p w14:paraId="6B15F126" w14:textId="6BB8A7FD" w:rsidR="0032262B" w:rsidRPr="00944860" w:rsidRDefault="0032262B" w:rsidP="00607594">
      <w:pPr>
        <w:pStyle w:val="ListParagraph"/>
        <w:numPr>
          <w:ilvl w:val="0"/>
          <w:numId w:val="3"/>
        </w:num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7030A0"/>
          <w:sz w:val="22"/>
          <w:szCs w:val="22"/>
        </w:rPr>
        <w:t xml:space="preserve">__________ and __________: </w:t>
      </w:r>
      <w:r w:rsidRPr="00944860">
        <w:rPr>
          <w:rFonts w:ascii="Century Gothic" w:hAnsi="Century Gothic" w:cs="Adobe Garamond Pro"/>
          <w:color w:val="221E1F"/>
          <w:sz w:val="22"/>
          <w:szCs w:val="22"/>
        </w:rPr>
        <w:t>otherwise</w:t>
      </w:r>
      <w:r w:rsidR="00E57F1B" w:rsidRPr="00944860">
        <w:rPr>
          <w:rFonts w:ascii="Century Gothic" w:hAnsi="Century Gothic" w:cs="Adobe Garamond Pro"/>
          <w:color w:val="221E1F"/>
          <w:sz w:val="22"/>
          <w:szCs w:val="22"/>
        </w:rPr>
        <w:t>,</w:t>
      </w:r>
      <w:r w:rsidRPr="00944860">
        <w:rPr>
          <w:rFonts w:ascii="Century Gothic" w:hAnsi="Century Gothic" w:cs="Adobe Garamond Pro"/>
          <w:color w:val="221E1F"/>
          <w:sz w:val="22"/>
          <w:szCs w:val="22"/>
        </w:rPr>
        <w:t xml:space="preserve"> a person is not actively following, they are simply being led or dragged along</w:t>
      </w:r>
      <w:r w:rsidR="007A6565">
        <w:rPr>
          <w:rFonts w:ascii="Century Gothic" w:hAnsi="Century Gothic" w:cs="Adobe Garamond Pro"/>
          <w:color w:val="221E1F"/>
          <w:sz w:val="22"/>
          <w:szCs w:val="22"/>
        </w:rPr>
        <w:t>.</w:t>
      </w:r>
    </w:p>
    <w:p w14:paraId="43D13C29" w14:textId="77777777" w:rsidR="0032262B" w:rsidRPr="00944860" w:rsidRDefault="0032262B" w:rsidP="00607594">
      <w:pPr>
        <w:pStyle w:val="ListParagraph"/>
        <w:numPr>
          <w:ilvl w:val="0"/>
          <w:numId w:val="3"/>
        </w:numPr>
        <w:shd w:val="clear" w:color="auto" w:fill="FFFFFF"/>
        <w:spacing w:line="312" w:lineRule="auto"/>
        <w:rPr>
          <w:rFonts w:ascii="Century Gothic" w:hAnsi="Century Gothic" w:cs="Adobe Garamond Pro"/>
          <w:color w:val="221E1F"/>
          <w:sz w:val="22"/>
          <w:szCs w:val="22"/>
        </w:rPr>
      </w:pPr>
      <w:r w:rsidRPr="00944860">
        <w:rPr>
          <w:rFonts w:ascii="Century Gothic" w:hAnsi="Century Gothic" w:cs="Adobe Garamond Pro"/>
          <w:color w:val="7030A0"/>
          <w:sz w:val="22"/>
          <w:szCs w:val="22"/>
        </w:rPr>
        <w:t xml:space="preserve">__________ __________: </w:t>
      </w:r>
      <w:r w:rsidRPr="00944860">
        <w:rPr>
          <w:rFonts w:ascii="Century Gothic" w:hAnsi="Century Gothic" w:cs="Adobe Garamond Pro"/>
          <w:color w:val="221E1F"/>
          <w:sz w:val="22"/>
          <w:szCs w:val="22"/>
        </w:rPr>
        <w:t>otherwise</w:t>
      </w:r>
      <w:r w:rsidR="00E57F1B" w:rsidRPr="00944860">
        <w:rPr>
          <w:rFonts w:ascii="Century Gothic" w:hAnsi="Century Gothic" w:cs="Adobe Garamond Pro"/>
          <w:color w:val="221E1F"/>
          <w:sz w:val="22"/>
          <w:szCs w:val="22"/>
        </w:rPr>
        <w:t>,</w:t>
      </w:r>
      <w:r w:rsidRPr="00944860">
        <w:rPr>
          <w:rFonts w:ascii="Century Gothic" w:hAnsi="Century Gothic" w:cs="Adobe Garamond Pro"/>
          <w:color w:val="221E1F"/>
          <w:sz w:val="22"/>
          <w:szCs w:val="22"/>
        </w:rPr>
        <w:t xml:space="preserve"> following is for the sake of following itself, not for the sake of successfully doing a worthy task.</w:t>
      </w:r>
    </w:p>
    <w:p w14:paraId="4CFDC663" w14:textId="77777777" w:rsidR="0032262B" w:rsidRPr="00944860" w:rsidRDefault="0032262B" w:rsidP="00607594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Century Gothic" w:hAnsi="Century Gothic"/>
          <w:color w:val="000000" w:themeColor="text1"/>
          <w:sz w:val="22"/>
          <w:szCs w:val="22"/>
        </w:rPr>
      </w:pPr>
    </w:p>
    <w:p w14:paraId="3EB0A778" w14:textId="77777777" w:rsidR="0032262B" w:rsidRPr="00944860" w:rsidRDefault="0032262B" w:rsidP="00607594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Century Gothic" w:hAnsi="Century Gothic"/>
          <w:color w:val="000000" w:themeColor="text1"/>
          <w:sz w:val="22"/>
          <w:szCs w:val="22"/>
        </w:rPr>
      </w:pPr>
      <w:r w:rsidRPr="00944860">
        <w:rPr>
          <w:rFonts w:ascii="Century Gothic" w:hAnsi="Century Gothic"/>
          <w:color w:val="000000" w:themeColor="text1"/>
          <w:sz w:val="22"/>
          <w:szCs w:val="22"/>
        </w:rPr>
        <w:t>Followership Stereotype vs Biblical Followership</w:t>
      </w:r>
      <w:r w:rsidR="00651A31" w:rsidRPr="00944860">
        <w:rPr>
          <w:rFonts w:ascii="Century Gothic" w:hAnsi="Century Gothic"/>
          <w:color w:val="000000" w:themeColor="text1"/>
          <w:sz w:val="22"/>
          <w:szCs w:val="22"/>
        </w:rPr>
        <w:t xml:space="preserve"> Chart</w:t>
      </w:r>
    </w:p>
    <w:p w14:paraId="1A1588D4" w14:textId="77777777" w:rsidR="0032262B" w:rsidRPr="00944860" w:rsidRDefault="0032262B" w:rsidP="00607594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Century Gothic" w:hAnsi="Century Gothic"/>
          <w:color w:val="000000" w:themeColor="text1"/>
          <w:sz w:val="22"/>
          <w:szCs w:val="22"/>
        </w:rPr>
      </w:pPr>
    </w:p>
    <w:p w14:paraId="472EE583" w14:textId="77777777" w:rsidR="003E3D3A" w:rsidRPr="00944860" w:rsidRDefault="003E3D3A" w:rsidP="00607594">
      <w:pPr>
        <w:spacing w:line="312" w:lineRule="auto"/>
        <w:rPr>
          <w:rFonts w:ascii="Century Gothic" w:hAnsi="Century Gothic"/>
          <w:color w:val="000000" w:themeColor="text1"/>
          <w:sz w:val="22"/>
          <w:szCs w:val="22"/>
        </w:rPr>
      </w:pPr>
      <w:r w:rsidRPr="00944860">
        <w:rPr>
          <w:rFonts w:ascii="Century Gothic" w:hAnsi="Century Gothic"/>
          <w:color w:val="000000" w:themeColor="text1"/>
          <w:sz w:val="22"/>
          <w:szCs w:val="22"/>
        </w:rPr>
        <w:t>Turning the world right side up:</w:t>
      </w:r>
    </w:p>
    <w:p w14:paraId="6D27AAC7" w14:textId="77777777" w:rsidR="003E3D3A" w:rsidRPr="00944860" w:rsidRDefault="003E3D3A" w:rsidP="00607594">
      <w:pPr>
        <w:pStyle w:val="NormalWeb"/>
        <w:shd w:val="clear" w:color="auto" w:fill="FFFFFF"/>
        <w:spacing w:before="0" w:beforeAutospacing="0" w:after="0" w:afterAutospacing="0" w:line="312" w:lineRule="auto"/>
        <w:rPr>
          <w:rFonts w:ascii="Century Gothic" w:hAnsi="Century Gothic"/>
          <w:color w:val="000000" w:themeColor="text1"/>
          <w:sz w:val="22"/>
          <w:szCs w:val="22"/>
        </w:rPr>
      </w:pPr>
    </w:p>
    <w:p w14:paraId="25CF8C7B" w14:textId="77777777" w:rsidR="0032262B" w:rsidRPr="00944860" w:rsidRDefault="00651A31" w:rsidP="00607594">
      <w:pPr>
        <w:spacing w:line="312" w:lineRule="auto"/>
        <w:rPr>
          <w:rFonts w:ascii="Century Gothic" w:eastAsiaTheme="minorHAnsi" w:hAnsi="Century Gothic"/>
          <w:sz w:val="22"/>
          <w:szCs w:val="22"/>
        </w:rPr>
      </w:pPr>
      <w:r w:rsidRPr="00944860">
        <w:rPr>
          <w:rFonts w:ascii="Century Gothic" w:eastAsiaTheme="minorHAnsi" w:hAnsi="Century Gothic"/>
          <w:sz w:val="22"/>
          <w:szCs w:val="22"/>
        </w:rPr>
        <w:t xml:space="preserve">1. 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Though </w:t>
      </w:r>
      <w:r w:rsidRPr="00944860">
        <w:rPr>
          <w:rFonts w:ascii="Century Gothic" w:eastAsiaTheme="minorHAnsi" w:hAnsi="Century Gothic"/>
          <w:sz w:val="22"/>
          <w:szCs w:val="22"/>
        </w:rPr>
        <w:t>o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thers </w:t>
      </w:r>
      <w:r w:rsidRPr="00944860">
        <w:rPr>
          <w:rFonts w:ascii="Century Gothic" w:eastAsiaTheme="minorHAnsi" w:hAnsi="Century Gothic"/>
          <w:sz w:val="22"/>
          <w:szCs w:val="22"/>
        </w:rPr>
        <w:t>__________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, </w:t>
      </w:r>
      <w:r w:rsidRPr="00944860">
        <w:rPr>
          <w:rFonts w:ascii="Century Gothic" w:eastAsiaTheme="minorHAnsi" w:hAnsi="Century Gothic"/>
          <w:sz w:val="22"/>
          <w:szCs w:val="22"/>
        </w:rPr>
        <w:t>s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till I </w:t>
      </w:r>
      <w:r w:rsidRPr="00944860">
        <w:rPr>
          <w:rFonts w:ascii="Century Gothic" w:eastAsiaTheme="minorHAnsi" w:hAnsi="Century Gothic"/>
          <w:sz w:val="22"/>
          <w:szCs w:val="22"/>
        </w:rPr>
        <w:t>w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ill </w:t>
      </w:r>
      <w:r w:rsidRPr="00944860">
        <w:rPr>
          <w:rFonts w:ascii="Century Gothic" w:eastAsiaTheme="minorHAnsi" w:hAnsi="Century Gothic"/>
          <w:sz w:val="22"/>
          <w:szCs w:val="22"/>
        </w:rPr>
        <w:t>f</w:t>
      </w:r>
      <w:r w:rsidR="0032262B" w:rsidRPr="00944860">
        <w:rPr>
          <w:rFonts w:ascii="Century Gothic" w:eastAsiaTheme="minorHAnsi" w:hAnsi="Century Gothic"/>
          <w:sz w:val="22"/>
          <w:szCs w:val="22"/>
        </w:rPr>
        <w:t xml:space="preserve">ollow </w:t>
      </w:r>
      <w:r w:rsidRPr="00944860">
        <w:rPr>
          <w:rFonts w:ascii="Century Gothic" w:eastAsiaTheme="minorHAnsi" w:hAnsi="Century Gothic"/>
          <w:sz w:val="22"/>
          <w:szCs w:val="22"/>
        </w:rPr>
        <w:t>(</w:t>
      </w:r>
      <w:r w:rsidR="0032262B" w:rsidRPr="00944860">
        <w:rPr>
          <w:rFonts w:ascii="Century Gothic" w:eastAsiaTheme="minorHAnsi" w:hAnsi="Century Gothic"/>
          <w:sz w:val="22"/>
          <w:szCs w:val="22"/>
        </w:rPr>
        <w:t>Luke 12:35–40</w:t>
      </w:r>
      <w:r w:rsidRPr="00944860">
        <w:rPr>
          <w:rFonts w:ascii="Century Gothic" w:eastAsiaTheme="minorHAnsi" w:hAnsi="Century Gothic"/>
          <w:sz w:val="22"/>
          <w:szCs w:val="22"/>
        </w:rPr>
        <w:t>)</w:t>
      </w:r>
      <w:r w:rsidR="00CB7F6C" w:rsidRPr="00944860">
        <w:rPr>
          <w:rFonts w:ascii="Century Gothic" w:eastAsiaTheme="minorHAnsi" w:hAnsi="Century Gothic"/>
          <w:sz w:val="22"/>
          <w:szCs w:val="22"/>
        </w:rPr>
        <w:t>.</w:t>
      </w:r>
    </w:p>
    <w:p w14:paraId="264D0BA6" w14:textId="77777777" w:rsidR="0032262B" w:rsidRPr="00944860" w:rsidRDefault="0032262B" w:rsidP="00607594">
      <w:pPr>
        <w:autoSpaceDE w:val="0"/>
        <w:autoSpaceDN w:val="0"/>
        <w:adjustRightInd w:val="0"/>
        <w:spacing w:before="240" w:after="60" w:line="312" w:lineRule="auto"/>
        <w:rPr>
          <w:rFonts w:ascii="Century Gothic" w:eastAsiaTheme="minorHAnsi" w:hAnsi="Century Gothic" w:cs="Adobe Garamond Pro"/>
          <w:color w:val="221E1F"/>
          <w:sz w:val="22"/>
          <w:szCs w:val="22"/>
        </w:rPr>
      </w:pP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2. Though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n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o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o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ne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__________,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 </w:t>
      </w:r>
      <w:r w:rsidR="00651A31" w:rsidRPr="00944860">
        <w:rPr>
          <w:rFonts w:ascii="Century Gothic" w:eastAsiaTheme="minorHAnsi" w:hAnsi="Century Gothic"/>
          <w:sz w:val="22"/>
          <w:szCs w:val="22"/>
        </w:rPr>
        <w:t xml:space="preserve">still I will follow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(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Luke 12:41–48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)</w:t>
      </w:r>
      <w:r w:rsidR="00CB7F6C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.</w:t>
      </w:r>
    </w:p>
    <w:p w14:paraId="74C4A549" w14:textId="77777777" w:rsidR="0032262B" w:rsidRPr="00944860" w:rsidRDefault="0032262B" w:rsidP="00607594">
      <w:pPr>
        <w:autoSpaceDE w:val="0"/>
        <w:autoSpaceDN w:val="0"/>
        <w:adjustRightInd w:val="0"/>
        <w:spacing w:before="240" w:after="60" w:line="312" w:lineRule="auto"/>
        <w:rPr>
          <w:rFonts w:ascii="Century Gothic" w:eastAsiaTheme="minorHAnsi" w:hAnsi="Century Gothic" w:cs="Adobe Garamond Pro"/>
          <w:color w:val="221E1F"/>
          <w:sz w:val="22"/>
          <w:szCs w:val="22"/>
        </w:rPr>
      </w:pP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3. Though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n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o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o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ne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__________ m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e, </w:t>
      </w:r>
      <w:r w:rsidR="00651A31" w:rsidRPr="00944860">
        <w:rPr>
          <w:rFonts w:ascii="Century Gothic" w:eastAsiaTheme="minorHAnsi" w:hAnsi="Century Gothic"/>
          <w:sz w:val="22"/>
          <w:szCs w:val="22"/>
        </w:rPr>
        <w:t xml:space="preserve">still I will follow </w:t>
      </w:r>
      <w:r w:rsidR="003E3D3A" w:rsidRPr="00944860">
        <w:rPr>
          <w:rFonts w:ascii="Century Gothic" w:eastAsiaTheme="minorHAnsi" w:hAnsi="Century Gothic"/>
          <w:sz w:val="22"/>
          <w:szCs w:val="22"/>
        </w:rPr>
        <w:t>(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Matthew 25:14–30</w:t>
      </w:r>
      <w:r w:rsidR="008229C9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)</w:t>
      </w:r>
      <w:r w:rsidR="00CB7F6C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.</w:t>
      </w:r>
    </w:p>
    <w:p w14:paraId="3705D463" w14:textId="77777777" w:rsidR="0032262B" w:rsidRPr="00944860" w:rsidRDefault="0032262B" w:rsidP="00607594">
      <w:pPr>
        <w:autoSpaceDE w:val="0"/>
        <w:autoSpaceDN w:val="0"/>
        <w:adjustRightInd w:val="0"/>
        <w:spacing w:before="240" w:after="60" w:line="312" w:lineRule="auto"/>
        <w:rPr>
          <w:rFonts w:ascii="Century Gothic" w:eastAsiaTheme="minorHAnsi" w:hAnsi="Century Gothic" w:cs="Adobe Garamond Pro"/>
          <w:color w:val="221E1F"/>
          <w:sz w:val="22"/>
          <w:szCs w:val="22"/>
        </w:rPr>
      </w:pP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4. Though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o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thers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__________,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 </w:t>
      </w:r>
      <w:r w:rsidR="00651A31" w:rsidRPr="00944860">
        <w:rPr>
          <w:rFonts w:ascii="Century Gothic" w:eastAsiaTheme="minorHAnsi" w:hAnsi="Century Gothic"/>
          <w:sz w:val="22"/>
          <w:szCs w:val="22"/>
        </w:rPr>
        <w:t xml:space="preserve">still I will follow </w:t>
      </w:r>
      <w:r w:rsidR="003E3D3A" w:rsidRPr="00944860">
        <w:rPr>
          <w:rFonts w:ascii="Century Gothic" w:eastAsiaTheme="minorHAnsi" w:hAnsi="Century Gothic"/>
          <w:sz w:val="22"/>
          <w:szCs w:val="22"/>
        </w:rPr>
        <w:t>(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Luke 18:1–8</w:t>
      </w:r>
      <w:r w:rsidR="008229C9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)</w:t>
      </w:r>
      <w:r w:rsidR="00CB7F6C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.</w:t>
      </w:r>
    </w:p>
    <w:p w14:paraId="75B19EF9" w14:textId="77777777" w:rsidR="00CB7F6C" w:rsidRPr="00944860" w:rsidRDefault="0032262B" w:rsidP="00607594">
      <w:pPr>
        <w:autoSpaceDE w:val="0"/>
        <w:autoSpaceDN w:val="0"/>
        <w:adjustRightInd w:val="0"/>
        <w:spacing w:before="240" w:after="60" w:line="312" w:lineRule="auto"/>
        <w:rPr>
          <w:rFonts w:ascii="Century Gothic" w:eastAsiaTheme="minorHAnsi" w:hAnsi="Century Gothic" w:cs="Adobe Garamond Pro"/>
          <w:color w:val="221E1F"/>
          <w:sz w:val="22"/>
          <w:szCs w:val="22"/>
        </w:rPr>
      </w:pP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5. Though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n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o 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o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ne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__________ m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 xml:space="preserve">e,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still I will follow</w:t>
      </w:r>
      <w:r w:rsidR="00CB7F6C" w:rsidRPr="00944860">
        <w:rPr>
          <w:rFonts w:ascii="Century Gothic" w:eastAsiaTheme="minorHAnsi" w:hAnsi="Century Gothic"/>
          <w:sz w:val="22"/>
          <w:szCs w:val="22"/>
        </w:rPr>
        <w:t xml:space="preserve"> </w:t>
      </w:r>
      <w:r w:rsidR="00651A31" w:rsidRPr="00944860">
        <w:rPr>
          <w:rFonts w:ascii="Century Gothic" w:eastAsiaTheme="minorHAnsi" w:hAnsi="Century Gothic"/>
          <w:sz w:val="22"/>
          <w:szCs w:val="22"/>
        </w:rPr>
        <w:t>(</w:t>
      </w:r>
      <w:r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Luke 17:7–10</w:t>
      </w:r>
      <w:r w:rsidR="00651A31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)</w:t>
      </w:r>
      <w:r w:rsidR="00CB7F6C" w:rsidRPr="00944860">
        <w:rPr>
          <w:rFonts w:ascii="Century Gothic" w:eastAsiaTheme="minorHAnsi" w:hAnsi="Century Gothic" w:cs="Adobe Garamond Pro"/>
          <w:color w:val="221E1F"/>
          <w:sz w:val="22"/>
          <w:szCs w:val="22"/>
        </w:rPr>
        <w:t>.</w:t>
      </w:r>
    </w:p>
    <w:sectPr w:rsidR="00CB7F6C" w:rsidRPr="00944860" w:rsidSect="00607594">
      <w:pgSz w:w="12240" w:h="15840"/>
      <w:pgMar w:top="720" w:right="1296" w:bottom="72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Garamond Pro">
    <w:altName w:val="Garamond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41A9"/>
    <w:multiLevelType w:val="hybridMultilevel"/>
    <w:tmpl w:val="87FA093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227F9C"/>
    <w:multiLevelType w:val="hybridMultilevel"/>
    <w:tmpl w:val="437683F2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B71660"/>
    <w:multiLevelType w:val="hybridMultilevel"/>
    <w:tmpl w:val="1430FB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C1F05"/>
    <w:multiLevelType w:val="hybridMultilevel"/>
    <w:tmpl w:val="CA104A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E22565"/>
    <w:multiLevelType w:val="hybridMultilevel"/>
    <w:tmpl w:val="61349662"/>
    <w:lvl w:ilvl="0" w:tplc="FC34F0D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290B84"/>
    <w:multiLevelType w:val="hybridMultilevel"/>
    <w:tmpl w:val="08E6E0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086B07"/>
    <w:multiLevelType w:val="hybridMultilevel"/>
    <w:tmpl w:val="3114470A"/>
    <w:lvl w:ilvl="0" w:tplc="C53296A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8C4138"/>
    <w:multiLevelType w:val="hybridMultilevel"/>
    <w:tmpl w:val="898A0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7C7940"/>
    <w:multiLevelType w:val="hybridMultilevel"/>
    <w:tmpl w:val="C10457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A21EE1"/>
    <w:multiLevelType w:val="hybridMultilevel"/>
    <w:tmpl w:val="98D830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0B61A9"/>
    <w:multiLevelType w:val="hybridMultilevel"/>
    <w:tmpl w:val="9F1A18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0648887">
    <w:abstractNumId w:val="6"/>
  </w:num>
  <w:num w:numId="2" w16cid:durableId="1394817404">
    <w:abstractNumId w:val="8"/>
  </w:num>
  <w:num w:numId="3" w16cid:durableId="740830429">
    <w:abstractNumId w:val="5"/>
  </w:num>
  <w:num w:numId="4" w16cid:durableId="1338384265">
    <w:abstractNumId w:val="4"/>
  </w:num>
  <w:num w:numId="5" w16cid:durableId="222376061">
    <w:abstractNumId w:val="2"/>
  </w:num>
  <w:num w:numId="6" w16cid:durableId="1959407013">
    <w:abstractNumId w:val="3"/>
  </w:num>
  <w:num w:numId="7" w16cid:durableId="1385712775">
    <w:abstractNumId w:val="7"/>
  </w:num>
  <w:num w:numId="8" w16cid:durableId="786898496">
    <w:abstractNumId w:val="0"/>
  </w:num>
  <w:num w:numId="9" w16cid:durableId="836647851">
    <w:abstractNumId w:val="9"/>
  </w:num>
  <w:num w:numId="10" w16cid:durableId="1250652083">
    <w:abstractNumId w:val="10"/>
  </w:num>
  <w:num w:numId="11" w16cid:durableId="14020182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832"/>
    <w:rsid w:val="00107BD7"/>
    <w:rsid w:val="0012174F"/>
    <w:rsid w:val="00187832"/>
    <w:rsid w:val="002845F3"/>
    <w:rsid w:val="002A2555"/>
    <w:rsid w:val="002B6A80"/>
    <w:rsid w:val="002E7707"/>
    <w:rsid w:val="0032262B"/>
    <w:rsid w:val="003B266B"/>
    <w:rsid w:val="003E3D3A"/>
    <w:rsid w:val="00445EB2"/>
    <w:rsid w:val="00565AE3"/>
    <w:rsid w:val="00607594"/>
    <w:rsid w:val="00622C2A"/>
    <w:rsid w:val="006446BB"/>
    <w:rsid w:val="00651A31"/>
    <w:rsid w:val="00677DE8"/>
    <w:rsid w:val="007A6565"/>
    <w:rsid w:val="008173A6"/>
    <w:rsid w:val="008229C9"/>
    <w:rsid w:val="00944860"/>
    <w:rsid w:val="00946134"/>
    <w:rsid w:val="00955CC5"/>
    <w:rsid w:val="009A0E0C"/>
    <w:rsid w:val="00CB7F6C"/>
    <w:rsid w:val="00D6598E"/>
    <w:rsid w:val="00E57F1B"/>
    <w:rsid w:val="00E74194"/>
    <w:rsid w:val="00EA4B83"/>
    <w:rsid w:val="00FA3A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EE6F75"/>
  <w15:chartTrackingRefBased/>
  <w15:docId w15:val="{B8DB4894-D950-B949-83BE-714D59AD6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783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8783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87832"/>
    <w:pPr>
      <w:spacing w:before="100" w:beforeAutospacing="1" w:after="100" w:afterAutospacing="1"/>
    </w:pPr>
  </w:style>
  <w:style w:type="paragraph" w:customStyle="1" w:styleId="Pa17">
    <w:name w:val="Pa17"/>
    <w:basedOn w:val="Normal"/>
    <w:next w:val="Normal"/>
    <w:uiPriority w:val="99"/>
    <w:rsid w:val="0032262B"/>
    <w:pPr>
      <w:autoSpaceDE w:val="0"/>
      <w:autoSpaceDN w:val="0"/>
      <w:adjustRightInd w:val="0"/>
      <w:spacing w:line="221" w:lineRule="atLeast"/>
    </w:pPr>
    <w:rPr>
      <w:rFonts w:ascii="Adobe Garamond Pro" w:eastAsiaTheme="minorHAnsi" w:hAnsi="Adobe Garamond Pro" w:cstheme="minorBidi"/>
    </w:rPr>
  </w:style>
  <w:style w:type="paragraph" w:customStyle="1" w:styleId="Pa22">
    <w:name w:val="Pa22"/>
    <w:basedOn w:val="Normal"/>
    <w:next w:val="Normal"/>
    <w:uiPriority w:val="99"/>
    <w:rsid w:val="00FA3A99"/>
    <w:pPr>
      <w:autoSpaceDE w:val="0"/>
      <w:autoSpaceDN w:val="0"/>
      <w:adjustRightInd w:val="0"/>
      <w:spacing w:line="221" w:lineRule="atLeast"/>
    </w:pPr>
    <w:rPr>
      <w:rFonts w:ascii="Adobe Garamond Pro" w:eastAsiaTheme="minorHAnsi" w:hAnsi="Adobe Garamond Pro"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158</Words>
  <Characters>905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Joanne Jung</dc:creator>
  <cp:keywords/>
  <dc:description/>
  <cp:lastModifiedBy>Alex Yeun</cp:lastModifiedBy>
  <cp:revision>7</cp:revision>
  <dcterms:created xsi:type="dcterms:W3CDTF">2023-06-28T21:58:00Z</dcterms:created>
  <dcterms:modified xsi:type="dcterms:W3CDTF">2023-06-30T21:05:00Z</dcterms:modified>
</cp:coreProperties>
</file>